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Gemini2 USD的验证方案</w:t>
      </w:r>
    </w:p>
    <w:p>
      <w:pPr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bookmarkStart w:id="0" w:name="OLE_LINK1"/>
      <w:r>
        <w:rPr>
          <w:rFonts w:hint="eastAsia"/>
          <w:lang w:val="en-US" w:eastAsia="zh-CN"/>
        </w:rPr>
        <w:t xml:space="preserve">Orbbec </w:t>
      </w:r>
      <w:bookmarkStart w:id="1" w:name="OLE_LINK3"/>
      <w:r>
        <w:rPr>
          <w:rFonts w:hint="eastAsia"/>
          <w:lang w:val="en-US" w:eastAsia="zh-CN"/>
        </w:rPr>
        <w:t>FemtoMega</w:t>
      </w:r>
      <w:bookmarkEnd w:id="1"/>
      <w:r>
        <w:rPr>
          <w:rFonts w:hint="eastAsia"/>
          <w:lang w:val="en-US" w:eastAsia="zh-CN"/>
        </w:rPr>
        <w:t xml:space="preserve"> 模组参数</w:t>
      </w:r>
    </w:p>
    <w:bookmarkEnd w:id="0"/>
    <w:p>
      <w:pPr>
        <w:numPr>
          <w:ilvl w:val="0"/>
          <w:numId w:val="0"/>
        </w:numPr>
        <w:ind w:firstLine="211" w:firstLineChars="100"/>
        <w:rPr>
          <w:rFonts w:hint="default"/>
          <w:b/>
          <w:bCs/>
          <w:lang w:val="en-US" w:eastAsia="zh-CN"/>
        </w:rPr>
      </w:pPr>
      <w:bookmarkStart w:id="2" w:name="OLE_LINK2"/>
      <w:r>
        <w:rPr>
          <w:rFonts w:hint="eastAsia"/>
          <w:b/>
          <w:bCs/>
          <w:lang w:val="en-US" w:eastAsia="zh-CN"/>
        </w:rPr>
        <w:t xml:space="preserve"> </w:t>
      </w:r>
      <w:bookmarkStart w:id="3" w:name="OLE_LINK4"/>
      <w:r>
        <w:rPr>
          <w:rFonts w:hint="eastAsia"/>
          <w:b/>
          <w:bCs/>
          <w:lang w:val="en-US" w:eastAsia="zh-CN"/>
        </w:rPr>
        <w:t>FemtoMega</w:t>
      </w:r>
      <w:bookmarkEnd w:id="3"/>
      <w:r>
        <w:rPr>
          <w:rFonts w:hint="eastAsia"/>
          <w:b/>
          <w:bCs/>
          <w:lang w:val="en-US" w:eastAsia="zh-CN"/>
        </w:rPr>
        <w:t>的Tof光学参数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Horizontal  WFOV  :  120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Vertlcal    WFOV  :  120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Horizontal  NFOV  :  75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Vertlcal    NFOV  :  65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Focuslng Range    :  0.44m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EFL             :  1.69 mm</w:t>
      </w:r>
    </w:p>
    <w:bookmarkEnd w:id="2"/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211" w:firstLineChars="10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FemtoMega</w:t>
      </w:r>
      <w:r>
        <w:rPr>
          <w:rFonts w:hint="eastAsia"/>
          <w:b/>
          <w:bCs/>
          <w:lang w:val="en-US" w:eastAsia="zh-CN"/>
        </w:rPr>
        <w:t>的RGB光学参数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Horizontal FOV   :  80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Vertlcal  FOV    :  51</w:t>
      </w:r>
    </w:p>
    <w:p>
      <w:pPr>
        <w:numPr>
          <w:ilvl w:val="0"/>
          <w:numId w:val="0"/>
        </w:num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Focuslng Range   :  1.5m</w:t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EFL             :  3.25 mm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FemtoMega</w:t>
      </w:r>
      <w:r>
        <w:rPr>
          <w:rFonts w:hint="eastAsia"/>
          <w:b/>
          <w:bCs/>
          <w:lang w:val="en-US" w:eastAsia="zh-CN"/>
        </w:rPr>
        <w:t>的TOF模组和水平有6度的夹角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TOF相机参数在Sim中的配置如下图所示：</w:t>
      </w:r>
    </w:p>
    <w:p/>
    <w:p>
      <w:r>
        <w:drawing>
          <wp:inline distT="0" distB="0" distL="114300" distR="114300">
            <wp:extent cx="5273040" cy="2830830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FemtoMegaI参数校验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>FemtoMega的usd文件的参数校验方案</w:t>
      </w:r>
    </w:p>
    <w:p>
      <w:pPr>
        <w:ind w:firstLine="630" w:firstLineChars="3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在对焦距离（44cm）处，建立测试平面和水平有6度夹角，根据FOV&amp;EFL理论参数计算平面长（Hight）宽（width），验证FOV是否完全重合平面；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如果重合证明在sim参数配置正确；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如果不重合证明参数配置不正确；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FemtoMega的验证过程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Plane的旋转方向在90度基础上旋转-6度，保持和TOF模组对齐；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Plane height=tan(120/2)*2*44=152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Plane width=tan(120/2)*2*44=152</w:t>
      </w:r>
    </w:p>
    <w:p/>
    <w:p>
      <w:r>
        <w:drawing>
          <wp:inline distT="0" distB="0" distL="114300" distR="114300">
            <wp:extent cx="5273040" cy="279463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FOV的验证结果如下图，平面与FOV重合验证通过；</w:t>
      </w:r>
    </w:p>
    <w:p>
      <w:r>
        <w:drawing>
          <wp:inline distT="0" distB="0" distL="114300" distR="114300">
            <wp:extent cx="5261610" cy="2803525"/>
            <wp:effectExtent l="0" t="0" r="1143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0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同样方案NFOV的效果如下图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816860"/>
            <wp:effectExtent l="0" t="0" r="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备注：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真实FemtoMega设备相机输出TOF的深度和IR数据都是由深度引擎处理后的结果，相机的FOV会变成圆形和6边形；</w:t>
      </w:r>
    </w:p>
    <w:p>
      <w:pPr>
        <w:pStyle w:val="3"/>
        <w:numPr>
          <w:ilvl w:val="0"/>
          <w:numId w:val="1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Orbbec FemtoMega RGB参数校验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RGB相机参数验证方案如IR一致，验证结果如下图所示；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4150" cy="2795270"/>
            <wp:effectExtent l="0" t="0" r="889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_GoBack"/>
      <w:bookmarkEnd w:id="4"/>
    </w:p>
    <w:p/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D38B9D5"/>
    <w:multiLevelType w:val="singleLevel"/>
    <w:tmpl w:val="0D38B9D5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jk5NWE4NTA5ZWY2ZGVjZjE4NjUzNGMwYWRjOWViYTYifQ=="/>
  </w:docVars>
  <w:rsids>
    <w:rsidRoot w:val="00000000"/>
    <w:rsid w:val="1E486B19"/>
    <w:rsid w:val="1EE95592"/>
    <w:rsid w:val="2467455D"/>
    <w:rsid w:val="2A85443E"/>
    <w:rsid w:val="36E36908"/>
    <w:rsid w:val="54E7249D"/>
    <w:rsid w:val="5BAE679D"/>
    <w:rsid w:val="63826349"/>
    <w:rsid w:val="6C3E4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310</Words>
  <Characters>654</Characters>
  <Lines>0</Lines>
  <Paragraphs>0</Paragraphs>
  <TotalTime>24</TotalTime>
  <ScaleCrop>false</ScaleCrop>
  <LinksUpToDate>false</LinksUpToDate>
  <CharactersWithSpaces>751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2023-05-23T00:16:00Z</dcterms:created>
  <dc:creator>xiaolongnv</dc:creator>
  <cp:lastModifiedBy>xiaolongnv</cp:lastModifiedBy>
  <dcterms:modified xsi:type="dcterms:W3CDTF">2023-05-23T10:11:13Z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4FBB3E103E3E4B80888331934CCD2F29_12</vt:lpwstr>
  </property>
</Properties>
</file>